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8"/>
        <w:gridCol w:w="3780"/>
      </w:tblGrid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</w:t>
            </w:r>
            <w:r>
              <w:rPr>
                <w:sz w:val="28"/>
                <w:szCs w:val="28"/>
              </w:rPr>
            </w:r>
          </w:p>
          <w:p>
            <w:pPr>
              <w:pStyle w:val="616"/>
              <w:jc w:val="center"/>
            </w:pPr>
            <w:r>
              <w:rPr>
                <w:sz w:val="28"/>
                <w:szCs w:val="28"/>
              </w:rPr>
              <w:t xml:space="preserve">Сандовского округа</w:t>
            </w:r>
            <w:r/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vAlign w:val="bottom"/>
            <w:textDirection w:val="lrTb"/>
            <w:noWrap w:val="false"/>
          </w:tcPr>
          <w:p>
            <w:pPr>
              <w:pStyle w:val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80" w:type="dxa"/>
            <w:vAlign w:val="bottom"/>
            <w:textDirection w:val="lrTb"/>
            <w:noWrap w:val="false"/>
          </w:tcPr>
          <w:p>
            <w:pPr>
              <w:pStyle w:val="61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Михайлова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</w:tr>
      <w:tr>
        <w:tblPrEx/>
        <w:trPr/>
        <w:tc>
          <w:tcPr>
            <w:tcW w:w="5688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/>
          </w:p>
        </w:tc>
        <w:tc>
          <w:tcPr>
            <w:tcW w:w="3780" w:type="dxa"/>
            <w:textDirection w:val="lrTb"/>
            <w:noWrap w:val="false"/>
          </w:tcPr>
          <w:p>
            <w:pPr>
              <w:pStyle w:val="6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jc w:val="both"/>
      </w:pPr>
      <w:r/>
      <w:r/>
    </w:p>
    <w:p>
      <w:pPr>
        <w:pStyle w:val="616"/>
        <w:jc w:val="right"/>
      </w:pPr>
      <w:r/>
      <w:r/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приёма граждан председателем территориальной избирательной комиссии Сандовского округа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Михайловой Еленой Ивановной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 квартал 2025 года</w:t>
      </w:r>
      <w:r/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571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Дата приёма</w:t>
            </w: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Время приёма</w:t>
            </w:r>
            <w:r>
              <w:rPr>
                <w:b/>
                <w:i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spacing w:before="240" w:after="240"/>
              <w:tabs>
                <w:tab w:val="clear" w:pos="708" w:leader="none"/>
                <w:tab w:val="left" w:pos="1005" w:leader="none"/>
                <w:tab w:val="center" w:pos="2284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ab/>
              <w:t xml:space="preserve">20 января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tabs>
                <w:tab w:val="clear" w:pos="708" w:leader="none"/>
                <w:tab w:val="left" w:pos="1005" w:leader="none"/>
                <w:tab w:val="center" w:pos="2284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января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февраля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февраля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марта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16"/>
              <w:jc w:val="center"/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марта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10.00 до 13.00,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16"/>
              <w:jc w:val="cent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14.00 до 16.00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16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7">
    <w:name w:val="WW8Num1z0"/>
    <w:qFormat/>
  </w:style>
  <w:style w:type="character" w:styleId="618">
    <w:name w:val="WW8Num1z1"/>
    <w:qFormat/>
    <w:rPr>
      <w:sz w:val="28"/>
    </w:rPr>
  </w:style>
  <w:style w:type="character" w:styleId="619">
    <w:name w:val="WW8Num2z0"/>
    <w:qFormat/>
  </w:style>
  <w:style w:type="character" w:styleId="620">
    <w:name w:val="Основной шрифт абзаца"/>
    <w:qFormat/>
  </w:style>
  <w:style w:type="paragraph" w:styleId="621">
    <w:name w:val="Heading"/>
    <w:basedOn w:val="616"/>
    <w:next w:val="62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2">
    <w:name w:val="Body Text"/>
    <w:basedOn w:val="616"/>
    <w:pPr>
      <w:spacing w:before="0" w:after="140" w:line="276" w:lineRule="auto"/>
    </w:pPr>
  </w:style>
  <w:style w:type="paragraph" w:styleId="623">
    <w:name w:val="List"/>
    <w:basedOn w:val="622"/>
  </w:style>
  <w:style w:type="paragraph" w:styleId="624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5">
    <w:name w:val="Index"/>
    <w:basedOn w:val="616"/>
    <w:qFormat/>
    <w:pPr>
      <w:suppressLineNumbers/>
    </w:pPr>
  </w:style>
  <w:style w:type="paragraph" w:styleId="626">
    <w:name w:val="LO-Normal"/>
    <w:qFormat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7">
    <w:name w:val="Table Contents"/>
    <w:basedOn w:val="616"/>
    <w:qFormat/>
    <w:pPr>
      <w:widowControl w:val="off"/>
      <w:suppressLineNumbers/>
    </w:pPr>
  </w:style>
  <w:style w:type="paragraph" w:styleId="628">
    <w:name w:val="Table Heading"/>
    <w:basedOn w:val="627"/>
    <w:qFormat/>
    <w:pPr>
      <w:jc w:val="center"/>
      <w:suppressLineNumbers/>
    </w:pPr>
    <w:rPr>
      <w:b/>
      <w:bCs/>
    </w:rPr>
  </w:style>
  <w:style w:type="numbering" w:styleId="629">
    <w:name w:val="WW8Num1"/>
    <w:qFormat/>
  </w:style>
  <w:style w:type="numbering" w:styleId="630">
    <w:name w:val="WW8Num2"/>
    <w:qFormat/>
  </w:style>
  <w:style w:type="numbering" w:styleId="631">
    <w:name w:val="WW8Num3"/>
    <w:qFormat/>
  </w:style>
  <w:style w:type="character" w:styleId="1002" w:default="1">
    <w:name w:val="Default Paragraph Font"/>
    <w:uiPriority w:val="1"/>
    <w:semiHidden/>
    <w:unhideWhenUsed/>
  </w:style>
  <w:style w:type="numbering" w:styleId="1003" w:default="1">
    <w:name w:val="No List"/>
    <w:uiPriority w:val="99"/>
    <w:semiHidden/>
    <w:unhideWhenUsed/>
  </w:style>
  <w:style w:type="table" w:styleId="10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dc:language>en-US</dc:language>
  <cp:lastModifiedBy>ТИК Сандовский округ</cp:lastModifiedBy>
  <cp:revision>3</cp:revision>
  <dcterms:created xsi:type="dcterms:W3CDTF">2023-01-09T22:30:00Z</dcterms:created>
  <dcterms:modified xsi:type="dcterms:W3CDTF">2025-06-11T11:41:51Z</dcterms:modified>
</cp:coreProperties>
</file>