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8"/>
        <w:gridCol w:w="3780"/>
      </w:tblGrid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Сандовского округа</w:t>
            </w:r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Михайлова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p>
      <w:pPr>
        <w:pStyle w:val="616"/>
        <w:jc w:val="right"/>
      </w:pPr>
      <w:r/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приёма граждан председателем территориальной избирательной комиссии Сандовского округа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Михайловой Еленой Ивановной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 квартал 2025 года</w:t>
      </w:r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57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приёма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Время приёма</w:t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ab/>
              <w:t xml:space="preserve">14 июля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июля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августа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августа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сентября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сентября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WW8Num1z0"/>
    <w:qFormat/>
  </w:style>
  <w:style w:type="character" w:styleId="618">
    <w:name w:val="WW8Num1z1"/>
    <w:qFormat/>
    <w:rPr>
      <w:sz w:val="28"/>
    </w:rPr>
  </w:style>
  <w:style w:type="character" w:styleId="619">
    <w:name w:val="WW8Num2z0"/>
    <w:qFormat/>
  </w:style>
  <w:style w:type="character" w:styleId="620">
    <w:name w:val="Основной шрифт абзаца"/>
    <w:qFormat/>
  </w:style>
  <w:style w:type="paragraph" w:styleId="621">
    <w:name w:val="Heading"/>
    <w:basedOn w:val="616"/>
    <w:next w:val="62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2">
    <w:name w:val="Body Text"/>
    <w:basedOn w:val="616"/>
    <w:pPr>
      <w:spacing w:before="0" w:after="140" w:line="276" w:lineRule="auto"/>
    </w:pPr>
  </w:style>
  <w:style w:type="paragraph" w:styleId="623">
    <w:name w:val="List"/>
    <w:basedOn w:val="622"/>
  </w:style>
  <w:style w:type="paragraph" w:styleId="624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5">
    <w:name w:val="Index"/>
    <w:basedOn w:val="616"/>
    <w:qFormat/>
    <w:pPr>
      <w:suppressLineNumbers/>
    </w:pPr>
  </w:style>
  <w:style w:type="paragraph" w:styleId="626">
    <w:name w:val="LO-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7">
    <w:name w:val="Table Contents"/>
    <w:basedOn w:val="616"/>
    <w:qFormat/>
    <w:pPr>
      <w:widowControl w:val="off"/>
      <w:suppressLineNumbers/>
    </w:pPr>
  </w:style>
  <w:style w:type="paragraph" w:styleId="628">
    <w:name w:val="Table Heading"/>
    <w:basedOn w:val="627"/>
    <w:qFormat/>
    <w:pPr>
      <w:jc w:val="center"/>
      <w:suppressLineNumbers/>
    </w:pPr>
    <w:rPr>
      <w:b/>
      <w:bCs/>
    </w:rPr>
  </w:style>
  <w:style w:type="numbering" w:styleId="629">
    <w:name w:val="WW8Num1"/>
    <w:qFormat/>
  </w:style>
  <w:style w:type="numbering" w:styleId="630">
    <w:name w:val="WW8Num2"/>
    <w:qFormat/>
  </w:style>
  <w:style w:type="numbering" w:styleId="631">
    <w:name w:val="WW8Num3"/>
    <w:qFormat/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dc:language>en-US</dc:language>
  <cp:lastModifiedBy>ТИК Сандовский округ</cp:lastModifiedBy>
  <cp:revision>3</cp:revision>
  <dcterms:created xsi:type="dcterms:W3CDTF">2023-01-09T22:33:00Z</dcterms:created>
  <dcterms:modified xsi:type="dcterms:W3CDTF">2025-06-11T11:50:53Z</dcterms:modified>
</cp:coreProperties>
</file>